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5C" w:rsidRDefault="00BA365C" w:rsidP="00BA36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5607" w:rsidRPr="00D95607" w:rsidRDefault="00BA365C" w:rsidP="00D95607">
      <w:pPr>
        <w:jc w:val="center"/>
        <w:rPr>
          <w:rFonts w:ascii="Times New Roman" w:hAnsi="Times New Roman"/>
          <w:b/>
          <w:sz w:val="32"/>
          <w:szCs w:val="32"/>
        </w:rPr>
      </w:pPr>
      <w:r w:rsidRPr="00D95607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95607" w:rsidRPr="00D95607" w:rsidRDefault="00D95607" w:rsidP="00D95607">
      <w:pPr>
        <w:jc w:val="center"/>
        <w:rPr>
          <w:rFonts w:ascii="Times New Roman" w:hAnsi="Times New Roman"/>
          <w:b/>
          <w:sz w:val="32"/>
          <w:szCs w:val="32"/>
        </w:rPr>
      </w:pPr>
      <w:r w:rsidRPr="00D95607">
        <w:rPr>
          <w:rFonts w:ascii="Times New Roman" w:hAnsi="Times New Roman"/>
          <w:b/>
          <w:sz w:val="32"/>
          <w:szCs w:val="32"/>
        </w:rPr>
        <w:t>УСТЬ-КУТСКИЙ РАЙОН</w:t>
      </w:r>
    </w:p>
    <w:p w:rsidR="00D95607" w:rsidRPr="00D95607" w:rsidRDefault="00D95607" w:rsidP="00D95607">
      <w:pPr>
        <w:jc w:val="center"/>
        <w:rPr>
          <w:rFonts w:ascii="Times New Roman" w:hAnsi="Times New Roman"/>
          <w:b/>
          <w:sz w:val="32"/>
          <w:szCs w:val="32"/>
        </w:rPr>
      </w:pPr>
    </w:p>
    <w:p w:rsidR="00BA365C" w:rsidRPr="00D95607" w:rsidRDefault="00D95607" w:rsidP="00D95607">
      <w:pPr>
        <w:jc w:val="center"/>
        <w:rPr>
          <w:rFonts w:ascii="Times New Roman" w:hAnsi="Times New Roman"/>
          <w:b/>
          <w:sz w:val="32"/>
          <w:szCs w:val="32"/>
        </w:rPr>
      </w:pPr>
      <w:r w:rsidRPr="00D95607">
        <w:rPr>
          <w:rFonts w:ascii="Times New Roman" w:hAnsi="Times New Roman"/>
          <w:b/>
          <w:sz w:val="32"/>
          <w:szCs w:val="32"/>
        </w:rPr>
        <w:t>АДМИНИСТРАЦИЯ</w:t>
      </w:r>
    </w:p>
    <w:p w:rsidR="00D95607" w:rsidRPr="00D95607" w:rsidRDefault="00D95607" w:rsidP="00D95607">
      <w:pPr>
        <w:jc w:val="center"/>
        <w:rPr>
          <w:rFonts w:ascii="Times New Roman" w:hAnsi="Times New Roman"/>
          <w:b/>
          <w:sz w:val="32"/>
          <w:szCs w:val="32"/>
        </w:rPr>
      </w:pPr>
      <w:r w:rsidRPr="00D95607">
        <w:rPr>
          <w:rFonts w:ascii="Times New Roman" w:hAnsi="Times New Roman"/>
          <w:b/>
          <w:sz w:val="32"/>
          <w:szCs w:val="32"/>
        </w:rPr>
        <w:t>НИЙСКОГО МУНИЦИПАЛЬНОГО ОБРАЗОВАНИЯ</w:t>
      </w:r>
    </w:p>
    <w:p w:rsidR="00D95607" w:rsidRPr="00D95607" w:rsidRDefault="00D95607" w:rsidP="00D95607">
      <w:pPr>
        <w:jc w:val="center"/>
        <w:rPr>
          <w:rFonts w:ascii="Times New Roman" w:hAnsi="Times New Roman"/>
          <w:sz w:val="36"/>
          <w:szCs w:val="36"/>
        </w:rPr>
      </w:pPr>
    </w:p>
    <w:p w:rsidR="00BA365C" w:rsidRPr="00D95607" w:rsidRDefault="00BA365C" w:rsidP="00D95607">
      <w:pPr>
        <w:jc w:val="center"/>
        <w:rPr>
          <w:rFonts w:ascii="Times New Roman" w:hAnsi="Times New Roman"/>
          <w:b/>
          <w:sz w:val="36"/>
          <w:szCs w:val="36"/>
        </w:rPr>
      </w:pPr>
      <w:r w:rsidRPr="00D95607">
        <w:rPr>
          <w:rFonts w:ascii="Times New Roman" w:hAnsi="Times New Roman"/>
          <w:b/>
          <w:sz w:val="36"/>
          <w:szCs w:val="36"/>
        </w:rPr>
        <w:t>ПОСТАНОВЛЕНИЕ</w:t>
      </w:r>
    </w:p>
    <w:p w:rsidR="00BA365C" w:rsidRPr="00577A34" w:rsidRDefault="00BA365C" w:rsidP="00BA365C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5607" w:rsidRDefault="00D95607" w:rsidP="00BA365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67-п</w:t>
      </w:r>
    </w:p>
    <w:p w:rsidR="00BA365C" w:rsidRPr="00A956ED" w:rsidRDefault="00BA365C" w:rsidP="00BA365C">
      <w:pPr>
        <w:jc w:val="left"/>
        <w:rPr>
          <w:rFonts w:ascii="Times New Roman" w:hAnsi="Times New Roman"/>
          <w:b/>
          <w:sz w:val="24"/>
          <w:szCs w:val="24"/>
        </w:rPr>
      </w:pPr>
      <w:r w:rsidRPr="00A956ED">
        <w:rPr>
          <w:rFonts w:ascii="Times New Roman" w:hAnsi="Times New Roman"/>
          <w:b/>
          <w:sz w:val="24"/>
          <w:szCs w:val="24"/>
        </w:rPr>
        <w:t xml:space="preserve">от </w:t>
      </w:r>
      <w:r w:rsidR="00F0424A">
        <w:rPr>
          <w:rFonts w:ascii="Times New Roman" w:hAnsi="Times New Roman"/>
          <w:b/>
          <w:sz w:val="24"/>
          <w:szCs w:val="24"/>
        </w:rPr>
        <w:t>20 декабря  2018</w:t>
      </w:r>
      <w:r w:rsidRPr="00A956ED">
        <w:rPr>
          <w:rFonts w:ascii="Times New Roman" w:hAnsi="Times New Roman"/>
          <w:b/>
          <w:sz w:val="24"/>
          <w:szCs w:val="24"/>
        </w:rPr>
        <w:t xml:space="preserve"> г</w:t>
      </w:r>
      <w:r w:rsidR="00F042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A956ED">
        <w:rPr>
          <w:rFonts w:ascii="Times New Roman" w:hAnsi="Times New Roman"/>
          <w:b/>
          <w:sz w:val="24"/>
          <w:szCs w:val="24"/>
        </w:rPr>
        <w:t xml:space="preserve"> </w:t>
      </w:r>
    </w:p>
    <w:p w:rsidR="00BA365C" w:rsidRPr="00A956ED" w:rsidRDefault="00BA365C" w:rsidP="00BA365C">
      <w:pPr>
        <w:jc w:val="left"/>
        <w:rPr>
          <w:rFonts w:ascii="Times New Roman" w:hAnsi="Times New Roman"/>
          <w:sz w:val="24"/>
          <w:szCs w:val="24"/>
        </w:rPr>
      </w:pPr>
    </w:p>
    <w:p w:rsidR="00BA365C" w:rsidRDefault="00BA365C" w:rsidP="00BA365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BA365C" w:rsidRDefault="00BA365C" w:rsidP="00BA365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Нийского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BA365C" w:rsidRDefault="00BA365C" w:rsidP="00BA365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образования от 25 сентября 2018 года № 50-П</w:t>
      </w:r>
    </w:p>
    <w:p w:rsidR="00BA365C" w:rsidRPr="00A956ED" w:rsidRDefault="00BA365C" w:rsidP="00BA365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A956ED">
        <w:rPr>
          <w:rFonts w:ascii="Times New Roman" w:hAnsi="Times New Roman"/>
          <w:b/>
          <w:sz w:val="24"/>
          <w:szCs w:val="24"/>
        </w:rPr>
        <w:t xml:space="preserve">Об установлении </w:t>
      </w:r>
      <w:proofErr w:type="gramStart"/>
      <w:r>
        <w:rPr>
          <w:rFonts w:ascii="Times New Roman" w:hAnsi="Times New Roman"/>
          <w:b/>
          <w:sz w:val="24"/>
          <w:szCs w:val="24"/>
        </w:rPr>
        <w:t>долгосрочных</w:t>
      </w:r>
      <w:proofErr w:type="gramEnd"/>
    </w:p>
    <w:p w:rsidR="00BA365C" w:rsidRDefault="00BA365C" w:rsidP="00BA365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тарифов на питьевую воду и водоотведение</w:t>
      </w:r>
      <w:r w:rsidRPr="00A956ED">
        <w:rPr>
          <w:rFonts w:ascii="Times New Roman" w:hAnsi="Times New Roman"/>
          <w:b/>
          <w:sz w:val="24"/>
          <w:szCs w:val="24"/>
        </w:rPr>
        <w:t xml:space="preserve"> </w:t>
      </w:r>
    </w:p>
    <w:p w:rsidR="00BA365C" w:rsidRDefault="00D95607" w:rsidP="00BA365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ООО «Усть-</w:t>
      </w:r>
      <w:r w:rsidR="00BA365C">
        <w:rPr>
          <w:rFonts w:ascii="Times New Roman" w:hAnsi="Times New Roman"/>
          <w:b/>
          <w:sz w:val="24"/>
          <w:szCs w:val="24"/>
        </w:rPr>
        <w:t>Кутские тепловые сети</w:t>
      </w:r>
    </w:p>
    <w:p w:rsidR="00BA365C" w:rsidRDefault="00BA365C" w:rsidP="00BA365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котельные» на территории Нийского </w:t>
      </w:r>
    </w:p>
    <w:p w:rsidR="00BA365C" w:rsidRPr="00A956ED" w:rsidRDefault="00BA365C" w:rsidP="00BA365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A365C" w:rsidRPr="00A956ED" w:rsidRDefault="00BA365C" w:rsidP="00BA365C">
      <w:pPr>
        <w:jc w:val="left"/>
        <w:rPr>
          <w:rFonts w:ascii="Times New Roman" w:hAnsi="Times New Roman"/>
          <w:b/>
          <w:sz w:val="24"/>
          <w:szCs w:val="24"/>
        </w:rPr>
      </w:pPr>
    </w:p>
    <w:p w:rsidR="00BA365C" w:rsidRDefault="00BA365C" w:rsidP="00BA365C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956ED">
        <w:rPr>
          <w:rFonts w:ascii="Times New Roman" w:hAnsi="Times New Roman"/>
          <w:sz w:val="24"/>
          <w:szCs w:val="24"/>
        </w:rPr>
        <w:t xml:space="preserve">В соответствии с Федеральным законом от 7 декабря 2011 года № 416-ФЗ «О водоснабжении </w:t>
      </w:r>
      <w:r>
        <w:rPr>
          <w:rFonts w:ascii="Times New Roman" w:hAnsi="Times New Roman"/>
          <w:sz w:val="24"/>
          <w:szCs w:val="24"/>
        </w:rPr>
        <w:t>и водоотведении»,</w:t>
      </w:r>
      <w:r w:rsidRPr="00A956ED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13 мая 2013 года № 406 «О государственном регулировании тарифов в сфере </w:t>
      </w:r>
      <w:r>
        <w:rPr>
          <w:rFonts w:ascii="Times New Roman" w:hAnsi="Times New Roman"/>
          <w:sz w:val="24"/>
          <w:szCs w:val="24"/>
        </w:rPr>
        <w:t>водоснабжения и водоотведения»</w:t>
      </w:r>
      <w:r w:rsidRPr="00A956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</w:t>
      </w:r>
      <w:r w:rsidR="00D95607">
        <w:rPr>
          <w:rFonts w:ascii="Times New Roman" w:hAnsi="Times New Roman"/>
          <w:sz w:val="24"/>
          <w:szCs w:val="24"/>
        </w:rPr>
        <w:t xml:space="preserve">одоснабжения и водоотведения», </w:t>
      </w:r>
      <w:r>
        <w:rPr>
          <w:rFonts w:ascii="Times New Roman" w:hAnsi="Times New Roman"/>
          <w:sz w:val="24"/>
          <w:szCs w:val="24"/>
        </w:rPr>
        <w:t>ст.ст. 6,47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Устава Нийского муниципал</w:t>
      </w:r>
      <w:r w:rsidR="00F0424A">
        <w:rPr>
          <w:rFonts w:ascii="Times New Roman" w:hAnsi="Times New Roman"/>
          <w:sz w:val="24"/>
          <w:szCs w:val="24"/>
        </w:rPr>
        <w:t>ьного образования.</w:t>
      </w:r>
    </w:p>
    <w:p w:rsidR="00D95607" w:rsidRDefault="00D95607" w:rsidP="00BA365C">
      <w:pPr>
        <w:ind w:firstLine="709"/>
        <w:rPr>
          <w:rFonts w:ascii="Times New Roman" w:hAnsi="Times New Roman"/>
          <w:sz w:val="24"/>
          <w:szCs w:val="24"/>
        </w:rPr>
      </w:pPr>
    </w:p>
    <w:p w:rsidR="00BA365C" w:rsidRDefault="00BA365C" w:rsidP="00BA365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5607">
        <w:rPr>
          <w:rFonts w:ascii="Times New Roman" w:hAnsi="Times New Roman"/>
          <w:b/>
          <w:sz w:val="24"/>
          <w:szCs w:val="24"/>
        </w:rPr>
        <w:t>ПОСТАНОВЛЯЮ:</w:t>
      </w:r>
    </w:p>
    <w:p w:rsidR="00D95607" w:rsidRPr="00D95607" w:rsidRDefault="00D95607" w:rsidP="00BA365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365C" w:rsidRDefault="00BA365C" w:rsidP="00BA365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Нийского муниципального </w:t>
      </w:r>
      <w:r w:rsidRPr="0051121B">
        <w:rPr>
          <w:rFonts w:ascii="Times New Roman" w:hAnsi="Times New Roman"/>
          <w:sz w:val="24"/>
          <w:szCs w:val="24"/>
        </w:rPr>
        <w:t xml:space="preserve">образования </w:t>
      </w:r>
      <w:r w:rsidRPr="00AC791F">
        <w:rPr>
          <w:rFonts w:ascii="Times New Roman" w:hAnsi="Times New Roman"/>
          <w:sz w:val="24"/>
          <w:szCs w:val="24"/>
        </w:rPr>
        <w:t>от 25 сентября 2018 года № 50-П</w:t>
      </w:r>
      <w:r w:rsidRPr="0051121B">
        <w:rPr>
          <w:rFonts w:ascii="Times New Roman" w:hAnsi="Times New Roman"/>
          <w:sz w:val="24"/>
          <w:szCs w:val="24"/>
        </w:rPr>
        <w:t xml:space="preserve"> «Об установлении </w:t>
      </w:r>
      <w:r>
        <w:rPr>
          <w:rFonts w:ascii="Times New Roman" w:hAnsi="Times New Roman"/>
          <w:sz w:val="24"/>
          <w:szCs w:val="24"/>
        </w:rPr>
        <w:t>долгосрочных тарифов на питьевую</w:t>
      </w:r>
      <w:r w:rsidRPr="0051121B">
        <w:rPr>
          <w:rFonts w:ascii="Times New Roman" w:hAnsi="Times New Roman"/>
          <w:sz w:val="24"/>
          <w:szCs w:val="24"/>
        </w:rPr>
        <w:t xml:space="preserve"> воду</w:t>
      </w:r>
      <w:r>
        <w:rPr>
          <w:rFonts w:ascii="Times New Roman" w:hAnsi="Times New Roman"/>
          <w:sz w:val="24"/>
          <w:szCs w:val="24"/>
        </w:rPr>
        <w:t xml:space="preserve"> и водоотведение</w:t>
      </w:r>
      <w:r w:rsidRPr="00511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потребителей ООО</w:t>
      </w:r>
      <w:r w:rsidRPr="00511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«Усть-Кутские тепловые сети и котельные» на территории Нийского муниципального образования»  изменения, изложив Приложение 1 в новой редакции (прилагается).</w:t>
      </w:r>
    </w:p>
    <w:p w:rsidR="00BA365C" w:rsidRPr="00001DB3" w:rsidRDefault="00BA365C" w:rsidP="00BA365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Постановление подлежит официальному опубликованию на официальном сайте Нийского муниципального образования.</w:t>
      </w:r>
    </w:p>
    <w:p w:rsidR="00BA365C" w:rsidRPr="00001DB3" w:rsidRDefault="00BA365C" w:rsidP="00BA365C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01DB3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BA365C" w:rsidRDefault="00BA365C" w:rsidP="00BA365C">
      <w:pPr>
        <w:rPr>
          <w:rFonts w:ascii="Times New Roman" w:hAnsi="Times New Roman"/>
          <w:sz w:val="24"/>
          <w:szCs w:val="24"/>
        </w:rPr>
      </w:pPr>
    </w:p>
    <w:p w:rsidR="00BA365C" w:rsidRDefault="00BA365C" w:rsidP="00BA365C">
      <w:pPr>
        <w:rPr>
          <w:rFonts w:ascii="Times New Roman" w:hAnsi="Times New Roman"/>
          <w:sz w:val="24"/>
          <w:szCs w:val="24"/>
        </w:rPr>
      </w:pPr>
    </w:p>
    <w:p w:rsidR="00D95607" w:rsidRDefault="00BA365C" w:rsidP="00BA36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BA365C" w:rsidRPr="004A3375" w:rsidRDefault="00BA365C" w:rsidP="00BA365C">
      <w:pPr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Нийского </w:t>
      </w:r>
      <w:r w:rsidR="00D95607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0E405F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D9560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D9560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О.Е. Рубцов</w:t>
      </w:r>
    </w:p>
    <w:p w:rsidR="00BA365C" w:rsidRPr="00D95607" w:rsidRDefault="00BA365C" w:rsidP="00D95607">
      <w:pPr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BA365C" w:rsidRPr="00DE0384" w:rsidRDefault="00BA365C" w:rsidP="00BA365C">
      <w:pPr>
        <w:jc w:val="right"/>
        <w:rPr>
          <w:rFonts w:ascii="Times New Roman" w:hAnsi="Times New Roman"/>
          <w:sz w:val="24"/>
          <w:szCs w:val="24"/>
        </w:rPr>
      </w:pPr>
      <w:r w:rsidRPr="00DE038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A365C" w:rsidRPr="00DE0384" w:rsidRDefault="00BA365C" w:rsidP="00BA365C">
      <w:pPr>
        <w:jc w:val="right"/>
        <w:rPr>
          <w:rFonts w:ascii="Times New Roman" w:hAnsi="Times New Roman"/>
          <w:sz w:val="24"/>
          <w:szCs w:val="24"/>
        </w:rPr>
      </w:pPr>
      <w:r w:rsidRPr="00DE038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A365C" w:rsidRPr="00DE0384" w:rsidRDefault="00BA365C" w:rsidP="00BA36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Нийского </w:t>
      </w:r>
      <w:r w:rsidRPr="00DE038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A365C" w:rsidRDefault="00625967" w:rsidP="00BA36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0424A">
        <w:rPr>
          <w:rFonts w:ascii="Times New Roman" w:hAnsi="Times New Roman"/>
          <w:sz w:val="24"/>
          <w:szCs w:val="24"/>
        </w:rPr>
        <w:t>т 20 декабря</w:t>
      </w:r>
      <w:r w:rsidR="00BA365C" w:rsidRPr="00DE0384">
        <w:rPr>
          <w:rFonts w:ascii="Times New Roman" w:hAnsi="Times New Roman"/>
          <w:sz w:val="24"/>
          <w:szCs w:val="24"/>
        </w:rPr>
        <w:t xml:space="preserve"> 201</w:t>
      </w:r>
      <w:r w:rsidR="00F0424A">
        <w:rPr>
          <w:rFonts w:ascii="Times New Roman" w:hAnsi="Times New Roman"/>
          <w:sz w:val="24"/>
          <w:szCs w:val="24"/>
        </w:rPr>
        <w:t>8</w:t>
      </w:r>
      <w:r w:rsidR="00D95607">
        <w:rPr>
          <w:rFonts w:ascii="Times New Roman" w:hAnsi="Times New Roman"/>
          <w:sz w:val="24"/>
          <w:szCs w:val="24"/>
        </w:rPr>
        <w:t xml:space="preserve">  года № 67-п</w:t>
      </w:r>
    </w:p>
    <w:p w:rsidR="00BA365C" w:rsidRPr="00001DB3" w:rsidRDefault="00BA365C" w:rsidP="00BA365C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Приложение 1</w:t>
      </w:r>
    </w:p>
    <w:p w:rsidR="00BA365C" w:rsidRDefault="00BA365C" w:rsidP="00BA36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</w:t>
      </w:r>
      <w:r w:rsidRPr="00001DB3">
        <w:rPr>
          <w:rFonts w:ascii="Times New Roman" w:hAnsi="Times New Roman"/>
          <w:sz w:val="24"/>
          <w:szCs w:val="24"/>
        </w:rPr>
        <w:t>остановлению админи</w:t>
      </w:r>
      <w:r>
        <w:rPr>
          <w:rFonts w:ascii="Times New Roman" w:hAnsi="Times New Roman"/>
          <w:sz w:val="24"/>
          <w:szCs w:val="24"/>
        </w:rPr>
        <w:t>страции</w:t>
      </w:r>
    </w:p>
    <w:p w:rsidR="00BA365C" w:rsidRPr="00001DB3" w:rsidRDefault="00BA365C" w:rsidP="00BA36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Нийского муниципального образования</w:t>
      </w:r>
    </w:p>
    <w:p w:rsidR="00BA365C" w:rsidRPr="00467359" w:rsidRDefault="00BA365C" w:rsidP="00BA36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«25»  сентября  2018</w:t>
      </w:r>
      <w:r w:rsidRPr="00001DB3">
        <w:rPr>
          <w:rFonts w:ascii="Times New Roman" w:hAnsi="Times New Roman"/>
          <w:sz w:val="24"/>
          <w:szCs w:val="24"/>
        </w:rPr>
        <w:t xml:space="preserve"> г.</w:t>
      </w:r>
      <w:r w:rsidR="00D95607">
        <w:rPr>
          <w:rFonts w:ascii="Times New Roman" w:hAnsi="Times New Roman"/>
          <w:sz w:val="24"/>
          <w:szCs w:val="24"/>
        </w:rPr>
        <w:t>№50-п</w:t>
      </w:r>
      <w:r w:rsidRPr="00001DB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A365C" w:rsidRPr="00A956ED" w:rsidRDefault="00BA365C" w:rsidP="00BA365C">
      <w:pPr>
        <w:jc w:val="center"/>
        <w:rPr>
          <w:sz w:val="24"/>
          <w:szCs w:val="24"/>
        </w:rPr>
      </w:pPr>
    </w:p>
    <w:p w:rsidR="00BA365C" w:rsidRPr="00001DB3" w:rsidRDefault="00BA365C" w:rsidP="00BA365C">
      <w:pPr>
        <w:jc w:val="center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ДОЛГОСРОЧНЫЕ ТАРИФЫ</w:t>
      </w:r>
    </w:p>
    <w:p w:rsidR="00BA365C" w:rsidRPr="00001DB3" w:rsidRDefault="00BA365C" w:rsidP="00BA36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ПИТЬЕВУЮ</w:t>
      </w:r>
      <w:r w:rsidRPr="00001DB3">
        <w:rPr>
          <w:rFonts w:ascii="Times New Roman" w:hAnsi="Times New Roman"/>
          <w:sz w:val="24"/>
          <w:szCs w:val="24"/>
        </w:rPr>
        <w:t xml:space="preserve"> ВОДУ </w:t>
      </w:r>
      <w:r>
        <w:rPr>
          <w:rFonts w:ascii="Times New Roman" w:hAnsi="Times New Roman"/>
          <w:sz w:val="24"/>
          <w:szCs w:val="24"/>
        </w:rPr>
        <w:t xml:space="preserve">И ВОДООТВЕДЕНИЕ </w:t>
      </w:r>
      <w:r w:rsidRPr="00001DB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ООО «УСТЬ-КУТСКИЕ ТЕПЛОВЫЕ СЕТИ И КОТЕЛЬНЫЕ» НА ТЕРРИТОРИИ  НИЙС</w:t>
      </w:r>
      <w:r w:rsidRPr="00001DB3">
        <w:rPr>
          <w:rFonts w:ascii="Times New Roman" w:hAnsi="Times New Roman"/>
          <w:sz w:val="24"/>
          <w:szCs w:val="24"/>
        </w:rPr>
        <w:t xml:space="preserve">КОГО </w:t>
      </w:r>
      <w:r>
        <w:rPr>
          <w:rFonts w:ascii="Times New Roman" w:hAnsi="Times New Roman"/>
          <w:sz w:val="24"/>
          <w:szCs w:val="24"/>
        </w:rPr>
        <w:t>МО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122"/>
        <w:gridCol w:w="1843"/>
        <w:gridCol w:w="2126"/>
        <w:gridCol w:w="1843"/>
      </w:tblGrid>
      <w:tr w:rsidR="00BA365C" w:rsidRPr="00001DB3" w:rsidTr="002041A2">
        <w:tc>
          <w:tcPr>
            <w:tcW w:w="672" w:type="dxa"/>
            <w:vMerge w:val="restart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2" w:type="dxa"/>
            <w:vMerge w:val="restart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969" w:type="dxa"/>
            <w:gridSpan w:val="2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Тариф (</w:t>
            </w:r>
            <w:proofErr w:type="spell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/м3)</w:t>
            </w: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65C" w:rsidRPr="00001DB3" w:rsidTr="002041A2">
        <w:tc>
          <w:tcPr>
            <w:tcW w:w="672" w:type="dxa"/>
            <w:vMerge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365C" w:rsidRPr="00A9195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прочие потребители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(без учёта НДС)</w:t>
            </w:r>
          </w:p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аселение</w:t>
            </w: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 учётом НДС)</w:t>
            </w:r>
          </w:p>
        </w:tc>
      </w:tr>
      <w:tr w:rsidR="00BA365C" w:rsidRPr="00001DB3" w:rsidTr="002041A2">
        <w:tc>
          <w:tcPr>
            <w:tcW w:w="672" w:type="dxa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4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Питьевая 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вода </w:t>
            </w:r>
          </w:p>
        </w:tc>
      </w:tr>
      <w:tr w:rsidR="00BA365C" w:rsidRPr="00001DB3" w:rsidTr="002041A2">
        <w:tc>
          <w:tcPr>
            <w:tcW w:w="672" w:type="dxa"/>
            <w:vMerge w:val="restart"/>
          </w:tcPr>
          <w:p w:rsidR="00BA365C" w:rsidRPr="00001DB3" w:rsidRDefault="00BA365C" w:rsidP="002041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nil"/>
            </w:tcBorders>
          </w:tcPr>
          <w:p w:rsidR="00BA365C" w:rsidRPr="00001DB3" w:rsidRDefault="00BA365C" w:rsidP="002041A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«Усть-Кутские тепловые сети и котельные»</w:t>
            </w:r>
          </w:p>
        </w:tc>
        <w:tc>
          <w:tcPr>
            <w:tcW w:w="1843" w:type="dxa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01.10.2018 по 31.12.2018</w:t>
            </w:r>
          </w:p>
        </w:tc>
        <w:tc>
          <w:tcPr>
            <w:tcW w:w="2126" w:type="dxa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34,36</w:t>
            </w:r>
          </w:p>
        </w:tc>
        <w:tc>
          <w:tcPr>
            <w:tcW w:w="1843" w:type="dxa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12,05</w:t>
            </w:r>
          </w:p>
        </w:tc>
      </w:tr>
      <w:tr w:rsidR="00BA365C" w:rsidRPr="00001DB3" w:rsidTr="002041A2">
        <w:tc>
          <w:tcPr>
            <w:tcW w:w="672" w:type="dxa"/>
            <w:vMerge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A365C" w:rsidRPr="00001DB3" w:rsidRDefault="00BA365C" w:rsidP="002041A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2126" w:type="dxa"/>
          </w:tcPr>
          <w:p w:rsidR="00BA365C" w:rsidRDefault="00BA365C" w:rsidP="002041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34,36</w:t>
            </w:r>
          </w:p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12,25</w:t>
            </w:r>
          </w:p>
        </w:tc>
      </w:tr>
      <w:tr w:rsidR="00BA365C" w:rsidRPr="00001DB3" w:rsidTr="002041A2">
        <w:tc>
          <w:tcPr>
            <w:tcW w:w="672" w:type="dxa"/>
            <w:vMerge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A365C" w:rsidRPr="00001DB3" w:rsidRDefault="00BA365C" w:rsidP="002041A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2126" w:type="dxa"/>
          </w:tcPr>
          <w:p w:rsidR="00BA365C" w:rsidRPr="00001DB3" w:rsidRDefault="00BA365C" w:rsidP="002041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35,73</w:t>
            </w:r>
          </w:p>
        </w:tc>
        <w:tc>
          <w:tcPr>
            <w:tcW w:w="1843" w:type="dxa"/>
          </w:tcPr>
          <w:p w:rsidR="00BA365C" w:rsidRPr="00001DB3" w:rsidRDefault="00BA365C" w:rsidP="002041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</w:tr>
      <w:tr w:rsidR="00BA365C" w:rsidRPr="00001DB3" w:rsidTr="002041A2">
        <w:tc>
          <w:tcPr>
            <w:tcW w:w="672" w:type="dxa"/>
            <w:vMerge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A365C" w:rsidRPr="00001DB3" w:rsidRDefault="00BA365C" w:rsidP="002041A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2126" w:type="dxa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35,73</w:t>
            </w:r>
          </w:p>
        </w:tc>
        <w:tc>
          <w:tcPr>
            <w:tcW w:w="1843" w:type="dxa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</w:tr>
      <w:tr w:rsidR="00BA365C" w:rsidRPr="00001DB3" w:rsidTr="002041A2">
        <w:tc>
          <w:tcPr>
            <w:tcW w:w="672" w:type="dxa"/>
            <w:vMerge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A365C" w:rsidRPr="00001DB3" w:rsidRDefault="00BA365C" w:rsidP="002041A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2126" w:type="dxa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37,16</w:t>
            </w:r>
          </w:p>
        </w:tc>
        <w:tc>
          <w:tcPr>
            <w:tcW w:w="1843" w:type="dxa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13,10</w:t>
            </w:r>
          </w:p>
        </w:tc>
      </w:tr>
      <w:tr w:rsidR="00BA365C" w:rsidRPr="00001DB3" w:rsidTr="002041A2">
        <w:tc>
          <w:tcPr>
            <w:tcW w:w="672" w:type="dxa"/>
            <w:vMerge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A365C" w:rsidRPr="00A67705" w:rsidRDefault="00BA365C" w:rsidP="002041A2"/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2126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37,16</w:t>
            </w:r>
          </w:p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13,10</w:t>
            </w:r>
          </w:p>
        </w:tc>
      </w:tr>
      <w:tr w:rsidR="00BA365C" w:rsidRPr="00001DB3" w:rsidTr="002041A2">
        <w:tc>
          <w:tcPr>
            <w:tcW w:w="672" w:type="dxa"/>
            <w:vMerge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A365C" w:rsidRPr="00001DB3" w:rsidRDefault="00BA365C" w:rsidP="002041A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2126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13,62</w:t>
            </w:r>
          </w:p>
        </w:tc>
      </w:tr>
      <w:tr w:rsidR="00BA365C" w:rsidTr="002041A2">
        <w:tc>
          <w:tcPr>
            <w:tcW w:w="672" w:type="dxa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4" w:type="dxa"/>
            <w:gridSpan w:val="4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Водоотведение</w:t>
            </w:r>
          </w:p>
        </w:tc>
      </w:tr>
      <w:tr w:rsidR="00BA365C" w:rsidTr="002041A2">
        <w:tc>
          <w:tcPr>
            <w:tcW w:w="672" w:type="dxa"/>
            <w:vMerge w:val="restart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</w:tcPr>
          <w:p w:rsidR="00BA365C" w:rsidRPr="00001DB3" w:rsidRDefault="00BA365C" w:rsidP="002041A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«Усть-Кутские тепловые сети и котельные»</w:t>
            </w:r>
          </w:p>
        </w:tc>
        <w:tc>
          <w:tcPr>
            <w:tcW w:w="1843" w:type="dxa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01.10.2018 по        31.12.2018</w:t>
            </w:r>
          </w:p>
        </w:tc>
        <w:tc>
          <w:tcPr>
            <w:tcW w:w="2126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87,19</w:t>
            </w:r>
          </w:p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23,32</w:t>
            </w:r>
          </w:p>
        </w:tc>
      </w:tr>
      <w:tr w:rsidR="00BA365C" w:rsidTr="002041A2">
        <w:tc>
          <w:tcPr>
            <w:tcW w:w="672" w:type="dxa"/>
            <w:vMerge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A365C" w:rsidRPr="00001DB3" w:rsidRDefault="00BA365C" w:rsidP="002041A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01.01.2019 по        30.06.2019</w:t>
            </w:r>
          </w:p>
        </w:tc>
        <w:tc>
          <w:tcPr>
            <w:tcW w:w="2126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87,19</w:t>
            </w:r>
          </w:p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23,71</w:t>
            </w:r>
          </w:p>
        </w:tc>
      </w:tr>
      <w:tr w:rsidR="00BA365C" w:rsidTr="002041A2">
        <w:tc>
          <w:tcPr>
            <w:tcW w:w="672" w:type="dxa"/>
            <w:vMerge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A365C" w:rsidRPr="00001DB3" w:rsidRDefault="00BA365C" w:rsidP="002041A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2126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90,68</w:t>
            </w:r>
          </w:p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24,39</w:t>
            </w:r>
          </w:p>
        </w:tc>
      </w:tr>
      <w:tr w:rsidR="00BA365C" w:rsidTr="002041A2">
        <w:tc>
          <w:tcPr>
            <w:tcW w:w="672" w:type="dxa"/>
            <w:vMerge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A365C" w:rsidRPr="00001DB3" w:rsidRDefault="00BA365C" w:rsidP="002041A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2126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90,68</w:t>
            </w:r>
          </w:p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24,39</w:t>
            </w:r>
          </w:p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65C" w:rsidTr="002041A2">
        <w:tc>
          <w:tcPr>
            <w:tcW w:w="672" w:type="dxa"/>
            <w:vMerge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A365C" w:rsidRPr="00001DB3" w:rsidRDefault="00BA365C" w:rsidP="002041A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2126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94,30</w:t>
            </w:r>
          </w:p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25,36</w:t>
            </w:r>
          </w:p>
        </w:tc>
      </w:tr>
      <w:tr w:rsidR="00BA365C" w:rsidTr="002041A2">
        <w:tc>
          <w:tcPr>
            <w:tcW w:w="672" w:type="dxa"/>
            <w:vMerge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A365C" w:rsidRPr="00001DB3" w:rsidRDefault="00BA365C" w:rsidP="002041A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2126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94,30</w:t>
            </w:r>
          </w:p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25,36</w:t>
            </w:r>
          </w:p>
        </w:tc>
      </w:tr>
      <w:tr w:rsidR="00BA365C" w:rsidTr="002041A2">
        <w:tc>
          <w:tcPr>
            <w:tcW w:w="672" w:type="dxa"/>
            <w:vMerge/>
          </w:tcPr>
          <w:p w:rsidR="00BA365C" w:rsidRPr="00001DB3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A365C" w:rsidRPr="00001DB3" w:rsidRDefault="00BA365C" w:rsidP="002041A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2126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98,07</w:t>
            </w:r>
          </w:p>
        </w:tc>
        <w:tc>
          <w:tcPr>
            <w:tcW w:w="1843" w:type="dxa"/>
          </w:tcPr>
          <w:p w:rsidR="00BA365C" w:rsidRDefault="00BA365C" w:rsidP="002041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26,37</w:t>
            </w:r>
          </w:p>
        </w:tc>
      </w:tr>
    </w:tbl>
    <w:p w:rsidR="00BA365C" w:rsidRDefault="00BA365C" w:rsidP="00BA365C">
      <w:pPr>
        <w:rPr>
          <w:rFonts w:ascii="Times New Roman" w:hAnsi="Times New Roman"/>
          <w:sz w:val="24"/>
          <w:szCs w:val="24"/>
        </w:rPr>
      </w:pPr>
    </w:p>
    <w:p w:rsidR="00BA365C" w:rsidRPr="00001DB3" w:rsidRDefault="00D95607" w:rsidP="00BA3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Нийского сель</w:t>
      </w:r>
      <w:r w:rsidRPr="000E405F">
        <w:rPr>
          <w:rFonts w:ascii="Times New Roman" w:hAnsi="Times New Roman"/>
          <w:b/>
          <w:sz w:val="24"/>
          <w:szCs w:val="24"/>
        </w:rPr>
        <w:t xml:space="preserve">ского поселения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О.Е.Рубцов</w:t>
      </w:r>
    </w:p>
    <w:p w:rsidR="00903609" w:rsidRDefault="00903609"/>
    <w:sectPr w:rsidR="00903609" w:rsidSect="00D95607">
      <w:pgSz w:w="11906" w:h="16838"/>
      <w:pgMar w:top="993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65C"/>
    <w:rsid w:val="001528F9"/>
    <w:rsid w:val="00625967"/>
    <w:rsid w:val="006B22AF"/>
    <w:rsid w:val="00903609"/>
    <w:rsid w:val="00BA365C"/>
    <w:rsid w:val="00D95607"/>
    <w:rsid w:val="00E41838"/>
    <w:rsid w:val="00F0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5C"/>
    <w:pPr>
      <w:spacing w:after="0" w:line="276" w:lineRule="auto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65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Холодилова Е.Н.</dc:creator>
  <cp:lastModifiedBy>sekretari</cp:lastModifiedBy>
  <cp:revision>4</cp:revision>
  <cp:lastPrinted>2018-12-26T07:17:00Z</cp:lastPrinted>
  <dcterms:created xsi:type="dcterms:W3CDTF">2018-12-26T06:46:00Z</dcterms:created>
  <dcterms:modified xsi:type="dcterms:W3CDTF">2018-12-26T07:33:00Z</dcterms:modified>
</cp:coreProperties>
</file>